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32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A32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7BDD75" wp14:editId="5AEBB2D6">
            <wp:extent cx="1177290" cy="8655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32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A5BCE">
        <w:rPr>
          <w:rFonts w:ascii="Times New Roman" w:hAnsi="Times New Roman" w:cs="Times New Roman"/>
          <w:b/>
          <w:bCs/>
          <w:sz w:val="24"/>
          <w:szCs w:val="24"/>
        </w:rPr>
        <w:t>еспублика Дагестан</w:t>
      </w:r>
    </w:p>
    <w:p w:rsidR="00E13A32" w:rsidRPr="007A5BCE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C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"</w:t>
      </w:r>
      <w:proofErr w:type="spellStart"/>
      <w:r w:rsidRPr="007A5BCE">
        <w:rPr>
          <w:rFonts w:ascii="Times New Roman" w:hAnsi="Times New Roman" w:cs="Times New Roman"/>
          <w:b/>
          <w:bCs/>
          <w:sz w:val="24"/>
          <w:szCs w:val="24"/>
        </w:rPr>
        <w:t>Унцукульский</w:t>
      </w:r>
      <w:proofErr w:type="spellEnd"/>
      <w:r w:rsidRPr="007A5BCE">
        <w:rPr>
          <w:rFonts w:ascii="Times New Roman" w:hAnsi="Times New Roman" w:cs="Times New Roman"/>
          <w:b/>
          <w:bCs/>
          <w:sz w:val="24"/>
          <w:szCs w:val="24"/>
        </w:rPr>
        <w:t xml:space="preserve"> район"</w:t>
      </w:r>
    </w:p>
    <w:p w:rsidR="00E13A32" w:rsidRPr="00C63265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E13A32" w:rsidRPr="00C63265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«Детский сад№1 «Ромашка»</w:t>
      </w:r>
    </w:p>
    <w:tbl>
      <w:tblPr>
        <w:tblpPr w:leftFromText="180" w:rightFromText="180" w:vertAnchor="text" w:horzAnchor="margin" w:tblpXSpec="center" w:tblpY="14"/>
        <w:tblW w:w="1031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E13A32" w:rsidRPr="00C63265" w:rsidTr="000A411D">
        <w:trPr>
          <w:trHeight w:val="287"/>
        </w:trPr>
        <w:tc>
          <w:tcPr>
            <w:tcW w:w="10314" w:type="dxa"/>
            <w:tcBorders>
              <w:bottom w:val="nil"/>
            </w:tcBorders>
          </w:tcPr>
          <w:p w:rsidR="00E13A32" w:rsidRPr="00C63265" w:rsidRDefault="00E13A32" w:rsidP="000A411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368940,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Унцукульский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с.Унцукуль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ул.С.М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" w:history="1">
              <w:r w:rsidRPr="008811FF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https://k</w:t>
              </w:r>
              <w:proofErr w:type="spellStart"/>
              <w:r w:rsidRPr="008811FF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lunk</w:t>
              </w:r>
              <w:proofErr w:type="spellEnd"/>
              <w:r w:rsidRPr="008811FF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.siteobr.ru/</w:t>
              </w:r>
            </w:hyperlink>
          </w:p>
        </w:tc>
      </w:tr>
    </w:tbl>
    <w:p w:rsidR="00E13A32" w:rsidRDefault="00E13A32" w:rsidP="00E13A32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E13A32" w:rsidRDefault="00E13A32" w:rsidP="00E13A3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ПОЛОЖЕНИЕ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ПЕРВИЧНОЙ ПРОФСОЮЗНОЙ ОРГАНИЗАЦИИ </w:t>
      </w:r>
    </w:p>
    <w:p w:rsidR="0099244E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МУНИЦИПАЛЬНОГО КАЗЕННОГО 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ДОШКОЛЬНОГО ОБРАЗОВАТЕЛЬНОГО УЧРЕЖДЕНИЯ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«ДЕТСКИЙ САД№1 «Ромашка»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I. ОБЩИЕ ПОЛОЖЕНИЯ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1.1. Положение первичной профсоюзной организации МКДОУ «Детский сад № 1 «Ромашка» 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Профсоюза)  </w:t>
      </w:r>
      <w:r w:rsidR="0099244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1.2. Первичная профсоюзная организация МКДОУ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(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рации (далее – Профсоюз)и структурным звеном районного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1.3. Первичная профсоюзная организация ДОУ объ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единяет воспитателей и других работников, являющихся членами Профсоюза, и состоящих на профсоюзном учете в первичн</w:t>
      </w:r>
      <w:bookmarkStart w:id="0" w:name="_ftnref1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ой профсоюзной организации ДОУ</w:t>
      </w:r>
      <w:bookmarkEnd w:id="0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1.4. Первичная профсоюзная организация ДОУ является общественным объединением, созданным в форме общественной, некоммерческой  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организации  по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решению  учредительного профсоюзного собрания и по согласованию с выборным коллегиальным органом соответствующей территориальной (городской, </w:t>
      </w:r>
      <w:bookmarkStart w:id="1" w:name="_ftnref2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районной) организации Профсоюза.</w:t>
      </w:r>
      <w:bookmarkEnd w:id="1"/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1.5. Первичная профсоюзная организация ДОУ создана для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реализации  уставных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целей и задач Профсоюза по представи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тельству и защите социально-трудовых, профессиональных прав и интере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нениями, общественными и иными организациями.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1.6. Первичная профсоюзная организация ДОУ действует на основании Уста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ва Профсоюза, Положения (устава) организации, настоящего Положения и иных нормативных правовых актов Профсоюза, руководствуется в своей деятельности зако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1.7. Первичная профсоюзная организация ДОУ свободно распространя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ет информацию о своей деятельности, имеет право в соответствии с   законодательством РФ на организацию и проведение собраний, митин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1.8. Первичная профсоюзная организация ДОУ независима в своей организационной де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 xml:space="preserve">ятельности от органов исполнительной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власти,  органов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местного самоуправления, работодателей и их объединений, политических партий и движе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ний, иных общественных объединений, им не подотчетна и не подконтроль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II. ЦЕЛИ И ЗАДАЧИ ПЕРВИЧНОЙ ПРОФСОЮЗНОЙ ОРГАНИЗАЦИИ </w:t>
      </w:r>
      <w:r w:rsidR="0099244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2.1. Основной целью первичной профсоюзной организации ДОУ является реализация уставных целей и задач Профсоюза по представи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 Задачами первичной профсоюзной организации ДОУ являются: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2.2.4. Обеспечение членов Профсоюза правовой и социальной информацией.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2.3.3. Принимает участие в разработке   программ за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бождаемых работников.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2.3.4. Осуществляет общественный контроль за соблюдением трудового законодательства, законодательных и иных нормативных 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ДОУ,   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 также контроль за выполнением коллективного договора, отраслевого, регионального и иных соглашений.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 интересов членов Профсоюза, вплоть до организации забастовок.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2.3.6. Обращается в органы, рассматривающие трудовые споры, с заявлениями по защите   трудовых прав членов Профсоюза, других работников образования.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страхования,   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медицинского страхования, пенсионным фондом и другими фондами, формируемыми за счет страховых взносов.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2.3.8. Оказывает методическую, консультационную, юридическую и материальную помощь членам Профсоюза.</w:t>
      </w:r>
    </w:p>
    <w:p w:rsidR="00E13A32" w:rsidRPr="00212547" w:rsidRDefault="00D03928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2.3.9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E13A32" w:rsidRPr="00212547" w:rsidRDefault="00D03928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2.3.10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Участвует в избирательных кампаниях в соответствии с федеральными законами и законами субъекта РФ.</w:t>
      </w:r>
    </w:p>
    <w:p w:rsidR="00E13A32" w:rsidRPr="00212547" w:rsidRDefault="00D03928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2.3.11</w:t>
      </w:r>
      <w:bookmarkStart w:id="2" w:name="_GoBack"/>
      <w:bookmarkEnd w:id="2"/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Осуществляет иные виды деятельности, вытекающие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 не противоречащие законодательству РФ.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могут  созда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ваться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профсоюзные группы.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3.3. В первичной профсоюзной организации ДОУ реализуется единый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уставной  порядок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приема в Профсоюз и выхода из Профсоюза: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3.3.1. Прием в Профсоюз осуществляется по лично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Одновременно с заявлением о вступлении в Профсоюз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вступающий  подает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заявление работодателю (администрации ДОУ) о безналичной уплате  членского профсоюзного взноса.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3.3.2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Член Профсоюза не может одновременно состоять в других профсоюзах по основному месту работы.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3.3.3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Заявление регистрируется в профсоюзном комитете в день его подачи и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дата  подачи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заявления считается датой прекращения членства в Профсоюзе.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Выбывающий из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Профсоюза  подает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письменное заявление работодателю (администрации ДОУ) о прекращении взимания с него членско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 профсоюзного взноса.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3.5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Сбор вступительных и членских профсоюзных взносов осуществляется как в форме безналичной уплаты в по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фессиональных союзах, их правах и гарантиях деятельности</w:t>
      </w:r>
      <w:proofErr w:type="gramStart"/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»,  коллективным</w:t>
      </w:r>
      <w:proofErr w:type="gramEnd"/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договором, так и по ведомости установленного образца.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стажа  профсоюзного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членства.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3.6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Отчеты и выборы профсоюзных органов в первичной профсоюзной организации ДОУ проводятся в следующие сроки: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профсоюзного коми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тета - один раз в 5лет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председателя первичной профсоюзной орган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изации ДОУ - один раз в 5лет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3.7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IV. РУКОВОДЯЩИЕ ОРГАНЫ ПЕРВИЧНОЙ ПРОФСОЮЗНОЙ ОРГАНИЗАЦИИ 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4.1. Руководящими органами первичной профсоюзной организации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ДОУ  являются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 собрание, профсоюзный комитет первичной профсоюзной организации ДОУ (далее - профсоюзный комитет), предсе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датель первичной 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lastRenderedPageBreak/>
        <w:t>Собрание: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4.3.1. Утверждает Положение о первичной профсоюзной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организации  ДОУ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вносит в него изменения и дополнения.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4.3.2. Вырабатывает приоритетные направления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дея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тельности  и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4.3.3. Формирует предложения и требования к работодателю соответствующим орга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4.3.6.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Избирает  председателя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4.3.8. Заслушивает отчет и дает оценку деятельности профсоюзному коми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тету.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4.3.9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4.3.10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Принимает решение о реорганизации, прекращении деятельности или ликвидации первичной организации Профсоюза.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4.3.11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Решает иные вопросы, вытекающие из уставных целей и задач Профсоюза, в пределах своих полномочий.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4.6. Собрание считается правомочным (имеет кворум) при участии в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нем  более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половины членов Профсоюза, состоящих на профсоюзном учете.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4.7. Регламент и форма голосования (открытое, тайное)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определяются  собранием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 Решение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собрания  принимается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форме постановления. Решение собрания считается принятым, если за него проголосовало более по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4.9. Внеочередное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собрание  созывается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по инициативе профсоюзного комитета;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по тре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Повестка дня и дата проведения внеочередного собрания первичной профсоюзной организации ДОУ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объявляются  не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позднее чем за 15 дней.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стать  нарушение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действующего законодательства и (или)  Устава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4.11. В период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между собраниями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постоянно действующим выборным коллегиальным органом первичной профсоюзной организации ДОУ является профсоюзный комитет. Срок полномочий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профсоюзного </w:t>
      </w:r>
      <w:proofErr w:type="gramStart"/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комитета  5</w:t>
      </w:r>
      <w:proofErr w:type="gramEnd"/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лет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Профсоюзный комитет: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 xml:space="preserve">4.11.1. Осуществляет руководство и текущую деятельность первичной профсоюзной организации в период между собраниями, обеспечивает выполнение решений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выборных профсоюзных органов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соответствующих вышестоящих территориальных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4.11.2. Созывает профсоюзное собрание.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 xml:space="preserve"> ДОУ), а также при необходимости в органах местного само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управления.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4.11.5. Является полномочным органом Профсоюза при ведении коллективных переговоров с работодателем (администрацией ДОУ) и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заключении  от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 имени  трудового коллектива коллективного договора.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4.11.6. Организует сбор предложений членов Профсоюза по проекту коллективно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 договора, доводит разработанный им проект до членов Профсоюза, ор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ганизует его обсуждение.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4.11.7. На равноправной основе с работодателем (администрацией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ДОУ)  образует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комиссию для ведения коллективных перего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4.11.8. Организует поддержку требований Профсоюза в отстаивании интере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дательством РФ порядке.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4.11.9. Инициирует проведение общего собрания трудового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коллектива  ДОУ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4.11.10. 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4.11.12.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му страхованию, расходованием средств социального страхования на сана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торно-курортное лечение и отдых.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4.11.15. Осуществляет контроль за предоставлением работодателем своев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 xml:space="preserve">ременной информации о возможных увольнениях работников, соблюдением установленных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законодательством  РФ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социаль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собий и их индексацией; принимает в установленном порядке меры по за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4.11.17. Заслушивает информацию работодателя о выполнении обязательств по коллективно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ативе.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4.11.19. Проводит по взаимной договоренности с работодателем сов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лектива и координации общих усилий по их разрешению.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4.11.23. Организует прием в Профсоюз новых членов, ведет учет членов Профсоюза, организует статистическую отчетность в соответствии с формами, утверждаемыми ЦК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4.11.26. В соответствии с Уставом Профсоюза созывает внеочередное собрание.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 Руководство деятельностью первичной профсоюзной организации 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период между заседаниями профсоюзного комитета осуществляет председатель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Председатель первичной профсоюзной организации: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4.13.2. Организует текущую деятельность первичной профсоюзной организа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 xml:space="preserve">ции, профсоюзного комитета по выполнению уставных задач, решений руководящих органов первичной, соответствующей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территориальной  организации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Профсоюза 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4.13.3. Организует выполнение решений профсоюзных собраний, профсоюзно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 комитета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4.13.5. Созывает заседания и организует ра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4.13.6. Организует финансовую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работу,  работу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4.13.8. Делает в необходимых случаях заявления, направляет обра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4.13.10. Реализует иные полномочия, делегированные профсоюзным собранием, профсоюзным комитетом.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4.14. Председатель первичной профсоюзной организации ДОУ подот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V. ИМУЩЕСТВО ПЕРВИЧНОЙ ПРОФСОЮЗНОЙ ОРГАНИЗАЦИИ 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5.1. Права и обязанности первичной профсоюзной организации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ДОУ  как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подлежат перераспределению между членами Профсоюза.</w:t>
      </w:r>
    </w:p>
    <w:p w:rsidR="00E13A32" w:rsidRPr="00212547" w:rsidRDefault="00D376BD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5.2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VI. РЕОРГАНИЗАЦИЯ И ЛИКВИДАЦИЯ ПЕРВИЧНОЙ ПРОФСОЮЗНОЙ ОРГАНИЗАЦИИ 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6.2. В случае принятия решения о ликвидации первичной профсоюзной организации ДОУ иму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VII. ЗАКЛЮЧИТЕЛЬНЫЕ ПОЛОЖЕНИЯ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7.1. Первичная профсоюзная организация ДОУ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обеспечивает  учет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сохранность своих документов, а также пере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sectPr w:rsidR="00E13A32" w:rsidRPr="00212547" w:rsidSect="0021254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4A"/>
    <w:rsid w:val="00212547"/>
    <w:rsid w:val="002B50A9"/>
    <w:rsid w:val="004F7C4A"/>
    <w:rsid w:val="00597DC4"/>
    <w:rsid w:val="008856E6"/>
    <w:rsid w:val="0099244E"/>
    <w:rsid w:val="00D03928"/>
    <w:rsid w:val="00D376BD"/>
    <w:rsid w:val="00E13A32"/>
    <w:rsid w:val="00F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9691-2CFC-47BA-B1E9-03F86F19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A32"/>
    <w:rPr>
      <w:b/>
      <w:bCs/>
    </w:rPr>
  </w:style>
  <w:style w:type="character" w:styleId="a5">
    <w:name w:val="Hyperlink"/>
    <w:basedOn w:val="a0"/>
    <w:uiPriority w:val="99"/>
    <w:semiHidden/>
    <w:unhideWhenUsed/>
    <w:rsid w:val="00E13A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3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lunk.siteob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2025-01-15T10:14:00Z</dcterms:created>
  <dcterms:modified xsi:type="dcterms:W3CDTF">2025-01-18T06:27:00Z</dcterms:modified>
</cp:coreProperties>
</file>